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CC" w:rsidRPr="00C750F8" w:rsidRDefault="00224BCC" w:rsidP="00224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505"/>
        <w:gridCol w:w="236"/>
        <w:gridCol w:w="236"/>
        <w:gridCol w:w="2301"/>
        <w:gridCol w:w="4619"/>
        <w:gridCol w:w="3390"/>
      </w:tblGrid>
      <w:tr w:rsidR="00224BCC" w:rsidRPr="00896C5E" w:rsidTr="00224BCC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“Testi per imparare a pensare” (Antologia)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224BCC" w:rsidRPr="00896C5E" w:rsidTr="00224BCC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 w:rsidP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Il romanzo fantastico; il romanzo di formazione; il romanzo realistico-sociale; il romanzo storico e memoriale; il testo teatrale; il testo argomentativo.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E96C08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Pr="00896C5E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Ascoltare, leggere e comprendere testi narrativi, individuando contenuto, messaggio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224BCC" w:rsidRPr="00896C5E" w:rsidRDefault="00224BCC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224BCC" w:rsidRPr="00896C5E" w:rsidRDefault="004C3B7C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Organizzare un dibattito/conferenza su un tema dato con l’uso di supporti multimediali. </w:t>
            </w:r>
          </w:p>
          <w:p w:rsidR="00224BCC" w:rsidRPr="00896C5E" w:rsidRDefault="00224BCC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  <w:r w:rsidR="004C3B7C"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224BCC" w:rsidRPr="00896C5E" w:rsidRDefault="00224BCC" w:rsidP="00E96C0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96C08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224BCC" w:rsidRPr="00896C5E" w:rsidTr="00224BCC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224BCC" w:rsidRPr="00896C5E" w:rsidRDefault="00224BCC" w:rsidP="003819FF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224BCC" w:rsidRPr="00896C5E" w:rsidTr="00224BCC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224BCC" w:rsidRPr="00896C5E" w:rsidTr="00224BCC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224BCC" w:rsidRPr="00896C5E" w:rsidRDefault="00224BCC" w:rsidP="00224BCC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224BCC" w:rsidRPr="00896C5E" w:rsidTr="00224BCC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Pr="00896C5E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224BCC" w:rsidRPr="00896C5E" w:rsidTr="00224BCC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224BCC" w:rsidRPr="00896C5E" w:rsidRDefault="00224BCC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224BCC" w:rsidRPr="00896C5E" w:rsidRDefault="00224BCC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224BCC" w:rsidRPr="00896C5E" w:rsidTr="00224BCC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224BCC" w:rsidRPr="00896C5E" w:rsidTr="00224BCC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5B010A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5B010A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224BCC" w:rsidRPr="00896C5E" w:rsidTr="00224BC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224BCC" w:rsidRPr="00896C5E" w:rsidTr="00224BCC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224BCC" w:rsidRPr="00896C5E" w:rsidTr="00224BCC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224BCC" w:rsidRPr="00896C5E" w:rsidTr="00224BC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224BCC" w:rsidRPr="00896C5E" w:rsidRDefault="00224BCC" w:rsidP="00224BCC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896C5E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224BCC" w:rsidRPr="00896C5E" w:rsidRDefault="00224BCC" w:rsidP="00224BCC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896C5E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224BCC" w:rsidRPr="00896C5E" w:rsidRDefault="00224BCC" w:rsidP="00224BCC">
      <w:pPr>
        <w:rPr>
          <w:rFonts w:ascii="Book Antiqua" w:hAnsi="Book Antiqua" w:cs="Times New Roman"/>
          <w:sz w:val="20"/>
          <w:szCs w:val="20"/>
        </w:rPr>
      </w:pPr>
    </w:p>
    <w:p w:rsidR="00B633CE" w:rsidRDefault="00B633C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0"/>
        <w:gridCol w:w="795"/>
        <w:gridCol w:w="1118"/>
        <w:gridCol w:w="917"/>
        <w:gridCol w:w="3407"/>
        <w:gridCol w:w="3600"/>
      </w:tblGrid>
      <w:tr w:rsidR="001B54BE" w:rsidTr="001B54BE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Unità Di Apprendimento in modalità </w:t>
            </w:r>
            <w:proofErr w:type="spellStart"/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: “Il testo poetico: prosa e parafrasi”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Times New Roman"/>
                <w:sz w:val="20"/>
                <w:szCs w:val="20"/>
              </w:rPr>
              <w:t>: Italiano, Storia, Arte e Musica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Times New Roman"/>
                <w:sz w:val="20"/>
                <w:szCs w:val="20"/>
              </w:rPr>
              <w:t>: tutte le discipline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Times New Roman"/>
                <w:sz w:val="20"/>
                <w:szCs w:val="20"/>
              </w:rPr>
              <w:t>: Classi Terze Scuola Secondaria di Primo grado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Times New Roman"/>
                <w:sz w:val="20"/>
                <w:szCs w:val="20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Profilo delle competenze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Padroneggiare gli strumenti espressivi e argomentativi indispensabili per gestire l’interazione comunicativa verbale in vari contesti.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Leggere, comprendere e interpretare testi scritti di vario genere.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Produrre testi di vario tipo in relazione a differenti scopi comunicativi.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Competenze Chiave Europee: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Competenza comunicativa funzionale nella madrelingua o lingua di istruzione.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Imparare ad imparare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Consapevolezza ed espressione culturale.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Spirito di iniziativa e di imprenditorialità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Competenze sociali e civiche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Competenze di Cittadinanza.</w:t>
            </w:r>
          </w:p>
        </w:tc>
      </w:tr>
      <w:tr w:rsidR="001B54BE" w:rsidTr="001B54BE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Percorso didattico: analisi dei contenuti dei testi poetici.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Traguardi di competenza: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da raggiungere usando la metodologia </w:t>
            </w:r>
            <w:r w:rsidR="00E96C08">
              <w:rPr>
                <w:rFonts w:ascii="Book Antiqua" w:hAnsi="Book Antiqua" w:cs="Times New Roman"/>
                <w:sz w:val="20"/>
                <w:szCs w:val="20"/>
              </w:rPr>
              <w:t>tradizionale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e BLENDED secondo modelli di didattica interattiva.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L'allievo interagisce in modo efficace in diverse situazioni comunicative, attraverso modalità dialogiche sempre rispettose delle idee degli altri.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Usa la comunicazione orale per collaborare con gli altri, nella formulazione di giudizi su problemi riguardanti vari ambiti culturali e sociali.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Ascolta e comprende testi di vario tipo riconoscendone la fonte, il tema, le informazioni.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Espone oralmente all'insegnante e ai compagni argomenti di studio e di ricerca.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• Legge testi letterari di vario tipo.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Scrive correttamente testi di tipo diverso.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Comprende e usa in modo appropriato le parole del vocabolario di base.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Riconosce e usa termini specialistici in base ai campi di discorso.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Adatta opportunamente i registri informale e formale.</w:t>
            </w: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Conoscere le caratteristiche del linguaggio del testo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Comprendere e analizzare un testo poetico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Riconoscere e analizzare la struttura e i temi del linguaggio poetico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GESTIONE DELLE TIPOLOGIE DI INTERAZIONE E FREQUENZA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blended</w:t>
            </w:r>
            <w:proofErr w:type="spellEnd"/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·        - Cooperative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learning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peer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education</w:t>
            </w:r>
            <w:proofErr w:type="spellEnd"/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Classi aperte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Conversazioni guidate, partecipate e non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Lezioni frontali e/o interattive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Spiegazioni in presenza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·         - Approfondimento, recupero e potenziamento 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Video lezioni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Materiali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Libro di testo in formato cartaceo e digitale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Schede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Materiali prodotti dall’insegnante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Appunti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Visione di filmati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Documentari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Lezioni registrate dalla RAI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>-Tube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Mappe concettuali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Compito Di Realtà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Partecipazione a concorsi poetici indetti sul territorio e dalla scuola.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Verifica /Valutazione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Colloqui, verifiche orali e verifiche scritte in presenza; test a tempo in presenza; prove strutturate in presenza.</w:t>
            </w:r>
          </w:p>
          <w:p w:rsidR="001B54BE" w:rsidRDefault="001B54BE" w:rsidP="00E96C08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 xml:space="preserve">Durante la modalità’ in </w:t>
            </w:r>
            <w:proofErr w:type="spellStart"/>
            <w:r w:rsidR="00E96C08">
              <w:rPr>
                <w:rFonts w:ascii="Book Antiqua" w:hAnsi="Book Antiqua" w:cs="Times New Roman"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Times New Roman"/>
                <w:sz w:val="20"/>
                <w:szCs w:val="20"/>
              </w:rPr>
              <w:t>, si preferiranno lavori di ricerca ed approfondimento su appositi argomenti e tematiche assegnate.</w:t>
            </w:r>
          </w:p>
        </w:tc>
      </w:tr>
      <w:tr w:rsidR="001B54BE" w:rsidTr="001B54BE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Piattaforme, strumenti, canali di comunicazione utilizzati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Registro elettronico, Classi virtuali (G-Suite),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Agenda Del Registro Elettronico</w:t>
            </w:r>
          </w:p>
          <w:p w:rsidR="001B54BE" w:rsidRDefault="001B54BE" w:rsidP="00E96C08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1B54BE" w:rsidTr="001B54BE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Strumenti Dispensativi e Compensativi per DSA e BES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Mappe concettuali, griglie e tabelle riepilogative, schemi e approfondimenti tematici.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Software specifico fornito dagli editori scolastici e online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1B54BE" w:rsidTr="001B54BE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1B54BE" w:rsidRDefault="001B54BE" w:rsidP="001B54BE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1B54BE" w:rsidTr="001B54BE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Competenze Specifiche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Esprimere opinioni sulle emozioni e il messaggio del poeta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Sviluppare la creatività utilizzando le strutture del testo poetico apprese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Passare dal linguaggio poetico a quello della prosa narrativa, all’immagine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Memorizzare brani poetici significativi</w:t>
            </w: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 xml:space="preserve">                                                                          Valutazione Sommativa e/o Formativa</w:t>
            </w:r>
          </w:p>
        </w:tc>
      </w:tr>
      <w:tr w:rsidR="001B54BE" w:rsidTr="001B54BE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Modalità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restituzione degli elaborati corretti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colloqui in presenza e/o tramite MEET quando è necessario;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rispetto dei tempi di consegna;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livello di interazione;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colloqui e verifiche orali in presenza e/o in videoconferenza, con presenza almeno di due o più studenti;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conversazioni e materiale strutturato;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test a tempo (domanda a risposta chiusa, aperta e multipla) anche attraverso piattaforme e programmi specializzati;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verifiche, prove scritte e schede preordinate – strutturate- guidate;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utilizzo di prove per classi parallele;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rilevazione della presenza e della efficace compartecipazione alle lezioni;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regolarità e rispetto delle scadenze;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impegno nell’elaborazione e nella rimessa degli elaborati.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osservazioni dell’insegnante.</w:t>
            </w:r>
          </w:p>
        </w:tc>
      </w:tr>
      <w:tr w:rsidR="001B54BE" w:rsidTr="001B54BE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Dimensioni</w:t>
            </w:r>
          </w:p>
        </w:tc>
      </w:tr>
      <w:tr w:rsidR="001B54BE" w:rsidTr="001B54BE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Pr="005B010A" w:rsidRDefault="001B54BE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5B010A">
              <w:rPr>
                <w:rFonts w:ascii="Book Antiqua" w:hAnsi="Book Antiqua" w:cs="Times New Roman"/>
                <w:b/>
                <w:sz w:val="20"/>
                <w:szCs w:val="20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Creatività</w:t>
            </w:r>
          </w:p>
        </w:tc>
      </w:tr>
      <w:tr w:rsidR="001B54BE" w:rsidTr="001B54BE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Spontanea</w:t>
            </w:r>
          </w:p>
        </w:tc>
      </w:tr>
      <w:tr w:rsidR="001B54BE" w:rsidTr="001B54BE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</w:tc>
      </w:tr>
      <w:tr w:rsidR="001B54BE" w:rsidTr="001B54BE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Personale</w:t>
            </w:r>
          </w:p>
        </w:tc>
      </w:tr>
      <w:tr w:rsidR="001B54BE" w:rsidTr="001B54BE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Originale</w:t>
            </w:r>
          </w:p>
        </w:tc>
      </w:tr>
    </w:tbl>
    <w:p w:rsidR="001B54BE" w:rsidRDefault="001B54BE" w:rsidP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764"/>
        <w:gridCol w:w="1049"/>
        <w:gridCol w:w="922"/>
        <w:gridCol w:w="3594"/>
        <w:gridCol w:w="3408"/>
      </w:tblGrid>
      <w:tr w:rsidR="00022015" w:rsidTr="0002201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: “La letteratura italiana”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022015" w:rsidTr="0002201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Dall’Ottocento al Novecento.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E96C08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personaggi ed eventi storici attraverso la letteratura e i generi letterari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alcuni testi e autori significativi della letteratura</w:t>
            </w:r>
          </w:p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Scoprire l'evoluzione della lingua attraverso i secoli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leggere in modo espressivo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Analizzare, commentare, parafrasare un testo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Riferire su un autore inquadrandolo nel contesto storico-culturale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E96C08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Analizzare un’opera d’arte contestualizzandola nel relativo periodo storico-letterario.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022015" w:rsidRDefault="00022015" w:rsidP="00E96C0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96C08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022015" w:rsidTr="0002201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022015" w:rsidRDefault="00022015" w:rsidP="00E96C0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022015" w:rsidTr="0002201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022015" w:rsidTr="0002201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022015" w:rsidRDefault="00022015" w:rsidP="0002201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022015" w:rsidTr="0002201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analizzare i testi narrativi e poetici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riconoscere i valori storico-culturali della nostra letteratura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Interiorizzare che la letteratura non conosce confini e ha un significato e un valore universale</w:t>
            </w: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022015" w:rsidTr="0002201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022015" w:rsidRDefault="0002201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022015" w:rsidTr="0002201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022015" w:rsidTr="0002201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Pr="005B010A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5B010A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022015" w:rsidTr="0002201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022015" w:rsidTr="0002201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022015" w:rsidTr="0002201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022015" w:rsidTr="0002201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022015" w:rsidRDefault="00022015" w:rsidP="00022015">
      <w:pPr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it-IT"/>
        </w:rPr>
        <w:br/>
      </w: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501"/>
        <w:gridCol w:w="248"/>
        <w:gridCol w:w="228"/>
        <w:gridCol w:w="2301"/>
        <w:gridCol w:w="4619"/>
        <w:gridCol w:w="3390"/>
      </w:tblGrid>
      <w:tr w:rsidR="00FF5073" w:rsidTr="00FF5073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line="254" w:lineRule="auto"/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>: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>“I rapporti tra le parole: la sintassi della frase complessa o periodo”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FF5073" w:rsidTr="00FF5073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- Consolidamento delle conoscenze di analisi logica 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La frase complessa o periodo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La proposizione principale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Le proposizioni coordinate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Le proposizioni subordinate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- </w:t>
            </w:r>
            <w:proofErr w:type="spellStart"/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ll</w:t>
            </w:r>
            <w:proofErr w:type="spellEnd"/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discorso diretto e indiretto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="00E96C08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e analizzare la funzione delle parole nella frase complessa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categorie sintattiche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proposizioni in un periodo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Individuare ed utilizzare strumenti di consultazione</w:t>
            </w:r>
          </w:p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Approfondire l'uso del lessico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Produrre frasi complesse corrette, logiche e coese, in rapporto alle necessità comunicative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Individuare ed utilizzare strumenti di consultazione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Approfondire l'uso del lessico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FF5073" w:rsidRDefault="00FF5073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FF5073" w:rsidRDefault="00FF5073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FF5073" w:rsidRDefault="00FF5073" w:rsidP="00E96C0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96C08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FF5073" w:rsidTr="00FF5073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FF5073" w:rsidRDefault="00FF5073" w:rsidP="003819FF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</w:t>
            </w:r>
            <w:bookmarkStart w:id="0" w:name="_GoBack"/>
            <w:bookmarkEnd w:id="0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</w:tc>
      </w:tr>
      <w:tr w:rsidR="00FF5073" w:rsidTr="00FF5073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FF5073" w:rsidTr="00FF5073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FF5073" w:rsidRDefault="00FF5073" w:rsidP="00FF5073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FF5073" w:rsidTr="00FF5073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scrivere correttamente utilizzando le conoscenze grammaticali e sintattiche ed un lessico adeguato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usare consapevolmente gli strumenti di consultazione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FF5073" w:rsidTr="00FF5073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FF5073" w:rsidRDefault="00FF5073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FF5073" w:rsidRDefault="00FF5073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FF5073" w:rsidTr="00FF5073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FF5073" w:rsidTr="00FF5073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Pr="00C918BC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C918BC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FF5073" w:rsidTr="00FF5073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FF5073" w:rsidTr="00FF5073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FF5073" w:rsidTr="00FF5073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FF5073" w:rsidTr="00FF5073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FF5073" w:rsidRDefault="00FF5073" w:rsidP="00FF5073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FF5073" w:rsidRDefault="00FF5073" w:rsidP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 w:rsidP="00FF5073">
      <w:pPr>
        <w:rPr>
          <w:rFonts w:ascii="Book Antiqua" w:hAnsi="Book Antiqua" w:cs="Times New Roman"/>
          <w:sz w:val="20"/>
          <w:szCs w:val="20"/>
        </w:rPr>
      </w:pPr>
    </w:p>
    <w:p w:rsidR="00FF5073" w:rsidRPr="00896C5E" w:rsidRDefault="00FF5073">
      <w:pPr>
        <w:rPr>
          <w:rFonts w:ascii="Book Antiqua" w:hAnsi="Book Antiqua" w:cs="Times New Roman"/>
          <w:sz w:val="20"/>
          <w:szCs w:val="20"/>
        </w:rPr>
      </w:pPr>
    </w:p>
    <w:sectPr w:rsidR="00FF5073" w:rsidRPr="00896C5E" w:rsidSect="00224B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344" w:rsidRDefault="009B5344" w:rsidP="00896C5E">
      <w:pPr>
        <w:spacing w:after="0" w:line="240" w:lineRule="auto"/>
      </w:pPr>
      <w:r>
        <w:separator/>
      </w:r>
    </w:p>
  </w:endnote>
  <w:endnote w:type="continuationSeparator" w:id="0">
    <w:p w:rsidR="009B5344" w:rsidRDefault="009B5344" w:rsidP="0089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4881153"/>
      <w:docPartObj>
        <w:docPartGallery w:val="Page Numbers (Bottom of Page)"/>
        <w:docPartUnique/>
      </w:docPartObj>
    </w:sdtPr>
    <w:sdtEndPr/>
    <w:sdtContent>
      <w:p w:rsidR="00896C5E" w:rsidRDefault="00896C5E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9FF">
          <w:rPr>
            <w:noProof/>
          </w:rPr>
          <w:t>27</w:t>
        </w:r>
        <w:r>
          <w:fldChar w:fldCharType="end"/>
        </w:r>
      </w:p>
    </w:sdtContent>
  </w:sdt>
  <w:p w:rsidR="00896C5E" w:rsidRDefault="00896C5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344" w:rsidRDefault="009B5344" w:rsidP="00896C5E">
      <w:pPr>
        <w:spacing w:after="0" w:line="240" w:lineRule="auto"/>
      </w:pPr>
      <w:r>
        <w:separator/>
      </w:r>
    </w:p>
  </w:footnote>
  <w:footnote w:type="continuationSeparator" w:id="0">
    <w:p w:rsidR="009B5344" w:rsidRDefault="009B5344" w:rsidP="0089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BCC"/>
    <w:rsid w:val="00022015"/>
    <w:rsid w:val="001B54BE"/>
    <w:rsid w:val="00224BCC"/>
    <w:rsid w:val="003819FF"/>
    <w:rsid w:val="003E26B3"/>
    <w:rsid w:val="004C3B7C"/>
    <w:rsid w:val="005B010A"/>
    <w:rsid w:val="006D110A"/>
    <w:rsid w:val="00896C5E"/>
    <w:rsid w:val="009B5344"/>
    <w:rsid w:val="00AE72AB"/>
    <w:rsid w:val="00B633CE"/>
    <w:rsid w:val="00BE3C6D"/>
    <w:rsid w:val="00C750F8"/>
    <w:rsid w:val="00C918BC"/>
    <w:rsid w:val="00D1392B"/>
    <w:rsid w:val="00D15CF8"/>
    <w:rsid w:val="00E1710F"/>
    <w:rsid w:val="00E2447D"/>
    <w:rsid w:val="00E5306E"/>
    <w:rsid w:val="00E96C08"/>
    <w:rsid w:val="00F10829"/>
    <w:rsid w:val="00F6653E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721B1-926A-47AC-B58E-C016194D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4BCC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96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6C5E"/>
  </w:style>
  <w:style w:type="paragraph" w:styleId="Pidipagina">
    <w:name w:val="footer"/>
    <w:basedOn w:val="Normale"/>
    <w:link w:val="PidipaginaCarattere"/>
    <w:uiPriority w:val="99"/>
    <w:unhideWhenUsed/>
    <w:rsid w:val="00896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6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3663</Words>
  <Characters>20883</Characters>
  <Application>Microsoft Office Word</Application>
  <DocSecurity>0</DocSecurity>
  <Lines>174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16</cp:revision>
  <dcterms:created xsi:type="dcterms:W3CDTF">2020-06-25T14:19:00Z</dcterms:created>
  <dcterms:modified xsi:type="dcterms:W3CDTF">2023-09-05T07:42:00Z</dcterms:modified>
</cp:coreProperties>
</file>